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2CE" w:rsidRDefault="002E62CE"/>
    <w:p w:rsidR="002E62CE" w:rsidRDefault="00682913">
      <w:r>
        <w:rPr>
          <w:noProof/>
        </w:rPr>
        <w:pict>
          <v:shapetype id="_x0000_t32" coordsize="21600,21600" o:spt="32" o:oned="t" path="m,l21600,21600e" filled="f">
            <v:path arrowok="t" fillok="f" o:connecttype="none"/>
            <o:lock v:ext="edit" shapetype="t"/>
          </v:shapetype>
          <v:shape id="_x0000_s1178" type="#_x0000_t32" style="position:absolute;margin-left:182.85pt;margin-top:66pt;width:65.45pt;height:56.05pt;z-index:251672576" o:connectortype="straight">
            <v:stroke dashstyle="1 1" endarrow="block"/>
          </v:shape>
        </w:pict>
      </w:r>
      <w:r>
        <w:rPr>
          <w:noProof/>
        </w:rPr>
        <w:pict>
          <v:shapetype id="_x0000_t202" coordsize="21600,21600" o:spt="202" path="m,l,21600r21600,l21600,xe">
            <v:stroke joinstyle="miter"/>
            <v:path gradientshapeok="t" o:connecttype="rect"/>
          </v:shapetype>
          <v:shape id="_x0000_s1177" type="#_x0000_t202" style="position:absolute;margin-left:68.6pt;margin-top:43.75pt;width:120.55pt;height:42.05pt;z-index:251671552" stroked="f">
            <v:stroke dashstyle="1 1"/>
            <v:textbox>
              <w:txbxContent>
                <w:p w:rsidR="00F56F71" w:rsidRPr="006A10A1" w:rsidRDefault="00F56F71" w:rsidP="00F56F71">
                  <w:pPr>
                    <w:rPr>
                      <w:b/>
                      <w:color w:val="FF0000"/>
                    </w:rPr>
                  </w:pPr>
                  <w:proofErr w:type="gramStart"/>
                  <w:r>
                    <w:rPr>
                      <w:b/>
                      <w:color w:val="FF0000"/>
                    </w:rPr>
                    <w:t>r</w:t>
                  </w:r>
                  <w:proofErr w:type="gramEnd"/>
                  <w:r>
                    <w:rPr>
                      <w:b/>
                      <w:color w:val="FF0000"/>
                    </w:rPr>
                    <w:t xml:space="preserve">:  </w:t>
                  </w:r>
                  <w:r w:rsidRPr="006A10A1">
                    <w:rPr>
                      <w:b/>
                      <w:color w:val="FF0000"/>
                    </w:rPr>
                    <w:t>Vector from pivot point to center of mass</w:t>
                  </w:r>
                </w:p>
              </w:txbxContent>
            </v:textbox>
          </v:shape>
        </w:pict>
      </w:r>
      <w:r>
        <w:rPr>
          <w:noProof/>
        </w:rPr>
        <w:pict>
          <v:shape id="_x0000_s1176" type="#_x0000_t32" style="position:absolute;margin-left:248.3pt;margin-top:103.35pt;width:1.05pt;height:28.1pt;flip:x;z-index:251670528" o:connectortype="straight" strokecolor="red" strokeweight="1.5pt">
            <v:stroke endarrow="block"/>
          </v:shape>
        </w:pict>
      </w:r>
      <w:r>
        <w:rPr>
          <w:noProof/>
        </w:rPr>
        <w:pict>
          <v:shape id="_x0000_s1175" type="#_x0000_t202" style="position:absolute;margin-left:236.85pt;margin-top:223.8pt;width:162pt;height:28.1pt;z-index:251669504" stroked="f">
            <v:fill opacity=".5"/>
            <v:stroke dashstyle="1 1"/>
            <v:textbox style="mso-next-textbox:#_x0000_s1175">
              <w:txbxContent>
                <w:p w:rsidR="00F56F71" w:rsidRDefault="00F56F71" w:rsidP="00F56F71">
                  <w:r>
                    <w:t>F: force on beam due to gravity</w:t>
                  </w:r>
                </w:p>
              </w:txbxContent>
            </v:textbox>
          </v:shape>
        </w:pict>
      </w:r>
      <w:r>
        <w:rPr>
          <w:noProof/>
        </w:rPr>
        <w:pict>
          <v:shape id="_x0000_s1173" type="#_x0000_t32" style="position:absolute;margin-left:249.8pt;margin-top:75.35pt;width:82.7pt;height:55pt;flip:x;z-index:251667456" o:connectortype="straight">
            <v:stroke dashstyle="1 1" endarrow="block"/>
          </v:shape>
        </w:pict>
      </w:r>
      <w:r>
        <w:rPr>
          <w:noProof/>
        </w:rPr>
        <w:pict>
          <v:shape id="_x0000_s1172" type="#_x0000_t32" style="position:absolute;margin-left:250.2pt;margin-top:28.55pt;width:44.85pt;height:73.5pt;flip:x;z-index:251666432" o:connectortype="straight">
            <v:stroke dashstyle="1 1" endarrow="block"/>
          </v:shape>
        </w:pict>
      </w:r>
      <w:r>
        <w:rPr>
          <w:noProof/>
        </w:rPr>
        <w:pict>
          <v:shape id="_x0000_s1171" type="#_x0000_t202" style="position:absolute;margin-left:332.5pt;margin-top:66pt;width:112.1pt;height:18.65pt;z-index:251665408" stroked="f">
            <v:fill opacity=".5"/>
            <v:stroke dashstyle="1 1"/>
            <v:textbox style="mso-next-textbox:#_x0000_s1171">
              <w:txbxContent>
                <w:p w:rsidR="00F56F71" w:rsidRDefault="00F56F71" w:rsidP="00F56F71">
                  <w:r>
                    <w:t>Beam center of mass</w:t>
                  </w:r>
                </w:p>
              </w:txbxContent>
            </v:textbox>
          </v:shape>
        </w:pict>
      </w:r>
      <w:r>
        <w:rPr>
          <w:noProof/>
        </w:rPr>
        <w:pict>
          <v:shape id="_x0000_s1170" type="#_x0000_t202" style="position:absolute;margin-left:295.05pt;margin-top:19.25pt;width:71.9pt;height:18.6pt;z-index:251664384" stroked="f">
            <v:fill opacity=".5"/>
            <v:stroke dashstyle="1 1"/>
            <v:textbox style="mso-next-textbox:#_x0000_s1170">
              <w:txbxContent>
                <w:p w:rsidR="00F56F71" w:rsidRDefault="00F56F71" w:rsidP="00F56F71">
                  <w:r>
                    <w:t>Pivot Point</w:t>
                  </w:r>
                </w:p>
              </w:txbxContent>
            </v:textbox>
          </v:shape>
        </w:pict>
      </w:r>
      <w:r>
        <w:rPr>
          <w:noProof/>
        </w:rPr>
        <w:pict>
          <v:shape id="_x0000_s1169" type="#_x0000_t32" style="position:absolute;margin-left:248.55pt;margin-top:132.15pt;width:.15pt;height:93.55pt;z-index:251663360" o:connectortype="straight" strokeweight="2pt">
            <v:stroke endarrow="block"/>
          </v:shape>
        </w:pict>
      </w:r>
      <w:r>
        <w:rPr>
          <w:noProof/>
        </w:rPr>
        <w:pict>
          <v:shape id="_x0000_s1168" type="#_x0000_t32" style="position:absolute;margin-left:238.95pt;margin-top:103.35pt;width:18.65pt;height:.05pt;z-index:251662336" o:connectortype="straight">
            <v:stroke dashstyle="1 1"/>
          </v:shape>
        </w:pict>
      </w:r>
      <w:r>
        <w:rPr>
          <w:noProof/>
        </w:rPr>
        <w:pict>
          <v:shape id="_x0000_s1167" type="#_x0000_t32" style="position:absolute;margin-left:61.3pt;margin-top:131.45pt;width:374pt;height:.05pt;z-index:251661312" o:connectortype="straight">
            <v:stroke dashstyle="1 1"/>
          </v:shape>
        </w:pict>
      </w:r>
      <w:r>
        <w:rPr>
          <w:noProof/>
        </w:rPr>
        <w:pict>
          <v:oval id="_x0000_s1166" style="position:absolute;margin-left:238.95pt;margin-top:94pt;width:18.65pt;height:18.7pt;z-index:251660288">
            <v:stroke dashstyle="1 1"/>
          </v:oval>
        </w:pict>
      </w:r>
      <w:r>
        <w:rPr>
          <w:noProof/>
        </w:rPr>
        <w:pict>
          <v:oval id="_x0000_s1165" style="position:absolute;margin-left:229.6pt;margin-top:84.65pt;width:37.4pt;height:37.35pt;z-index:251659264" fillcolor="#00b050" stroked="f">
            <v:stroke dashstyle="1 1"/>
          </v:oval>
        </w:pict>
      </w:r>
      <w:r>
        <w:rPr>
          <w:noProof/>
        </w:rPr>
        <w:pict>
          <v:rect id="_x0000_s1164" style="position:absolute;margin-left:61.3pt;margin-top:103.35pt;width:374pt;height:56.1pt;z-index:251658240" fillcolor="#00b050" stroked="f">
            <v:stroke dashstyle="1 1"/>
          </v:rect>
        </w:pict>
      </w:r>
    </w:p>
    <w:p w:rsidR="00793773" w:rsidRDefault="00793773"/>
    <w:p w:rsidR="00793773" w:rsidRDefault="00793773"/>
    <w:p w:rsidR="00793773" w:rsidRDefault="00793773"/>
    <w:p w:rsidR="00793773" w:rsidRDefault="00793773"/>
    <w:p w:rsidR="00793773" w:rsidRDefault="00793773"/>
    <w:p w:rsidR="00793773" w:rsidRDefault="00793773"/>
    <w:p w:rsidR="00793773" w:rsidRDefault="00793773"/>
    <w:p w:rsidR="00793773" w:rsidRDefault="00793773"/>
    <w:p w:rsidR="00793773" w:rsidRDefault="00793773"/>
    <w:p w:rsidR="00793773" w:rsidRDefault="00793773"/>
    <w:p w:rsidR="00793773" w:rsidRDefault="00793773"/>
    <w:p w:rsidR="00793773" w:rsidRDefault="00793773"/>
    <w:p w:rsidR="00793773" w:rsidRDefault="00793773"/>
    <w:p w:rsidR="00793773" w:rsidRDefault="00793773"/>
    <w:p w:rsidR="00793773" w:rsidRDefault="00793773"/>
    <w:p w:rsidR="00793773" w:rsidRDefault="00793773"/>
    <w:p w:rsidR="002270C8" w:rsidRDefault="002270C8" w:rsidP="002270C8">
      <w:pPr>
        <w:jc w:val="center"/>
      </w:pPr>
      <w:r>
        <w:rPr>
          <w:b/>
          <w:color w:val="7030A0"/>
        </w:rPr>
        <w:t xml:space="preserve">Figure 1:  </w:t>
      </w:r>
      <w:r w:rsidRPr="005448AF">
        <w:rPr>
          <w:b/>
          <w:color w:val="7030A0"/>
        </w:rPr>
        <w:t>Balance Beam Horizontal</w:t>
      </w:r>
      <w:proofErr w:type="gramStart"/>
      <w:r w:rsidRPr="005448AF">
        <w:rPr>
          <w:b/>
          <w:color w:val="7030A0"/>
        </w:rPr>
        <w:t>:</w:t>
      </w:r>
      <w:r>
        <w:rPr>
          <w:b/>
          <w:color w:val="7030A0"/>
        </w:rPr>
        <w:t xml:space="preserve">   </w:t>
      </w:r>
      <m:oMath>
        <m:acc>
          <m:accPr>
            <m:chr m:val="⃑"/>
            <m:ctrlPr>
              <w:rPr>
                <w:rFonts w:ascii="Cambria Math" w:hAnsi="Cambria Math"/>
                <w:i/>
              </w:rPr>
            </m:ctrlPr>
          </m:accPr>
          <m:e>
            <m:r>
              <w:rPr>
                <w:rFonts w:ascii="Cambria Math" w:hAnsi="Cambria Math"/>
              </w:rPr>
              <m:t>r</m:t>
            </m:r>
          </m:e>
        </m:acc>
        <m:r>
          <w:rPr>
            <w:rFonts w:ascii="Cambria Math" w:hAnsi="Cambria Math"/>
          </w:rPr>
          <m:t xml:space="preserve"> ×</m:t>
        </m:r>
        <m:acc>
          <m:accPr>
            <m:chr m:val="⃑"/>
            <m:ctrlPr>
              <w:rPr>
                <w:rFonts w:ascii="Cambria Math" w:hAnsi="Cambria Math"/>
                <w:i/>
              </w:rPr>
            </m:ctrlPr>
          </m:accPr>
          <m:e>
            <m:r>
              <w:rPr>
                <w:rFonts w:ascii="Cambria Math" w:hAnsi="Cambria Math"/>
              </w:rPr>
              <m:t>F</m:t>
            </m:r>
          </m:e>
        </m:acc>
        <m:r>
          <w:rPr>
            <w:rFonts w:ascii="Cambria Math" w:hAnsi="Cambria Math"/>
          </w:rPr>
          <m:t>=0</m:t>
        </m:r>
      </m:oMath>
      <w:r>
        <w:t>.</w:t>
      </w:r>
      <w:proofErr w:type="gramEnd"/>
      <w:r>
        <w:t xml:space="preserve">  Torque is zero.</w:t>
      </w:r>
    </w:p>
    <w:p w:rsidR="002270C8" w:rsidRDefault="002270C8"/>
    <w:p w:rsidR="00793773" w:rsidRDefault="00793773"/>
    <w:p w:rsidR="002270C8" w:rsidRDefault="002270C8"/>
    <w:p w:rsidR="002270C8" w:rsidRDefault="002270C8"/>
    <w:p w:rsidR="002270C8" w:rsidRDefault="002270C8"/>
    <w:p w:rsidR="0095257C" w:rsidRDefault="0095257C"/>
    <w:p w:rsidR="00F56F71" w:rsidRDefault="00F56F71"/>
    <w:p w:rsidR="00F56F71" w:rsidRDefault="00F56F71"/>
    <w:p w:rsidR="00F56F71" w:rsidRDefault="00682913">
      <w:r>
        <w:rPr>
          <w:noProof/>
        </w:rPr>
        <w:pict>
          <v:shape id="_x0000_s1194" type="#_x0000_t32" style="position:absolute;margin-left:135.35pt;margin-top:43.85pt;width:91.3pt;height:28.3pt;flip:y;z-index:251688960" o:connectortype="straight">
            <v:stroke dashstyle="1 1" endarrow="block"/>
          </v:shape>
        </w:pict>
      </w:r>
      <w:r>
        <w:rPr>
          <w:noProof/>
        </w:rPr>
        <w:pict>
          <v:shape id="_x0000_s1193" type="#_x0000_t32" style="position:absolute;margin-left:222.3pt;margin-top:35.1pt;width:10.4pt;height:18.8pt;flip:x;z-index:251687936" o:connectortype="straight" strokecolor="red" strokeweight="1.5pt">
            <v:stroke endarrow="block"/>
          </v:shape>
        </w:pict>
      </w:r>
      <w:r>
        <w:rPr>
          <w:noProof/>
        </w:rPr>
        <w:pict>
          <v:shape id="_x0000_s1192" type="#_x0000_t202" style="position:absolute;margin-left:12.55pt;margin-top:51.65pt;width:120.55pt;height:42.05pt;z-index:251686912" stroked="f">
            <v:stroke dashstyle="1 1"/>
            <v:textbox>
              <w:txbxContent>
                <w:p w:rsidR="00F56F71" w:rsidRPr="006A10A1" w:rsidRDefault="00F56F71" w:rsidP="00F56F71">
                  <w:pPr>
                    <w:rPr>
                      <w:b/>
                      <w:color w:val="FF0000"/>
                    </w:rPr>
                  </w:pPr>
                  <w:proofErr w:type="gramStart"/>
                  <w:r>
                    <w:rPr>
                      <w:b/>
                      <w:color w:val="FF0000"/>
                    </w:rPr>
                    <w:t>r</w:t>
                  </w:r>
                  <w:proofErr w:type="gramEnd"/>
                  <w:r>
                    <w:rPr>
                      <w:b/>
                      <w:color w:val="FF0000"/>
                    </w:rPr>
                    <w:t xml:space="preserve">:  </w:t>
                  </w:r>
                  <w:r w:rsidRPr="006A10A1">
                    <w:rPr>
                      <w:b/>
                      <w:color w:val="FF0000"/>
                    </w:rPr>
                    <w:t>Vector from pivot point to center of mass</w:t>
                  </w:r>
                </w:p>
              </w:txbxContent>
            </v:textbox>
          </v:shape>
        </w:pict>
      </w:r>
      <w:r>
        <w:rPr>
          <w:noProof/>
        </w:rPr>
        <w:pict>
          <v:shape id="_x0000_s1191" type="#_x0000_t32" style="position:absolute;margin-left:221.45pt;margin-top:-8.8pt;width:.05pt;height:65.45pt;z-index:251685888" o:connectortype="straight">
            <v:stroke dashstyle="1 1"/>
          </v:shape>
        </w:pict>
      </w:r>
      <w:r>
        <w:rPr>
          <w:noProof/>
        </w:rPr>
        <w:pict>
          <v:shape id="_x0000_s1190" type="#_x0000_t202" style="position:absolute;margin-left:196.35pt;margin-top:147.2pt;width:121.2pt;height:40.65pt;z-index:251684864" stroked="f">
            <v:fill opacity="0"/>
            <v:stroke dashstyle="1 1"/>
            <v:textbox style="mso-next-textbox:#_x0000_s1190">
              <w:txbxContent>
                <w:p w:rsidR="00F56F71" w:rsidRDefault="00F56F71" w:rsidP="00F56F71">
                  <w:r>
                    <w:t>F: force on beam due to gravity</w:t>
                  </w:r>
                </w:p>
              </w:txbxContent>
            </v:textbox>
          </v:shape>
        </w:pict>
      </w:r>
      <w:r>
        <w:rPr>
          <w:noProof/>
        </w:rPr>
        <w:pict>
          <v:shape id="_x0000_s1188" type="#_x0000_t32" style="position:absolute;margin-left:220.95pt;margin-top:55.8pt;width:96.95pt;height:7.25pt;flip:x y;z-index:251682816" o:connectortype="straight">
            <v:stroke dashstyle="1 1" endarrow="block"/>
          </v:shape>
        </w:pict>
      </w:r>
      <w:r>
        <w:rPr>
          <w:noProof/>
        </w:rPr>
        <w:pict>
          <v:shape id="_x0000_s1187" type="#_x0000_t32" style="position:absolute;margin-left:233.75pt;margin-top:9pt;width:97.55pt;height:26pt;flip:x;z-index:251681792" o:connectortype="straight">
            <v:stroke dashstyle="1 1" endarrow="block"/>
          </v:shape>
        </w:pict>
      </w:r>
      <w:r>
        <w:rPr>
          <w:noProof/>
        </w:rPr>
        <w:pict>
          <v:shape id="_x0000_s1186" type="#_x0000_t202" style="position:absolute;margin-left:317.9pt;margin-top:53.7pt;width:112.15pt;height:18.65pt;z-index:251680768" stroked="f">
            <v:fill opacity=".5"/>
            <v:stroke dashstyle="1 1"/>
            <v:textbox style="mso-next-textbox:#_x0000_s1186">
              <w:txbxContent>
                <w:p w:rsidR="00F56F71" w:rsidRDefault="00F56F71" w:rsidP="00F56F71">
                  <w:r>
                    <w:t>Beam center of mass</w:t>
                  </w:r>
                </w:p>
              </w:txbxContent>
            </v:textbox>
          </v:shape>
        </w:pict>
      </w:r>
      <w:r>
        <w:rPr>
          <w:noProof/>
        </w:rPr>
        <w:pict>
          <v:shape id="_x0000_s1185" type="#_x0000_t202" style="position:absolute;margin-left:331.3pt;margin-top:-.35pt;width:71.9pt;height:18.65pt;z-index:251679744" stroked="f">
            <v:fill opacity=".5"/>
            <v:stroke dashstyle="1 1"/>
            <v:textbox style="mso-next-textbox:#_x0000_s1185">
              <w:txbxContent>
                <w:p w:rsidR="00F56F71" w:rsidRDefault="00F56F71" w:rsidP="00F56F71">
                  <w:r>
                    <w:t>Pivot Point</w:t>
                  </w:r>
                </w:p>
              </w:txbxContent>
            </v:textbox>
          </v:shape>
        </w:pict>
      </w:r>
      <w:r>
        <w:rPr>
          <w:noProof/>
        </w:rPr>
        <w:pict>
          <v:shape id="_x0000_s1184" type="#_x0000_t32" style="position:absolute;margin-left:221.25pt;margin-top:55.9pt;width:.2pt;height:93.45pt;z-index:251678720" o:connectortype="straight" strokeweight="2pt">
            <v:stroke endarrow="block"/>
          </v:shape>
        </w:pict>
      </w:r>
      <w:r>
        <w:rPr>
          <w:noProof/>
        </w:rPr>
        <w:pict>
          <v:shape id="_x0000_s1183" type="#_x0000_t32" style="position:absolute;margin-left:224.4pt;margin-top:35pt;width:18.65pt;height:.05pt;z-index:251677696" o:connectortype="straight">
            <v:stroke dashstyle="1 1"/>
          </v:shape>
        </w:pict>
      </w:r>
      <w:r>
        <w:rPr>
          <w:noProof/>
        </w:rPr>
        <w:pict>
          <v:shape id="_x0000_s1182" type="#_x0000_t32" style="position:absolute;margin-left:71.25pt;margin-top:-29.55pt;width:324.95pt;height:185.2pt;z-index:251676672" o:connectortype="straight">
            <v:stroke dashstyle="1 1"/>
          </v:shape>
        </w:pict>
      </w:r>
      <w:r>
        <w:rPr>
          <w:noProof/>
        </w:rPr>
        <w:pict>
          <v:oval id="_x0000_s1181" style="position:absolute;margin-left:224.4pt;margin-top:25.65pt;width:18.65pt;height:18.7pt;z-index:251675648">
            <v:stroke dashstyle="1 1"/>
          </v:oval>
        </w:pict>
      </w:r>
      <w:r>
        <w:rPr>
          <w:noProof/>
        </w:rPr>
        <w:pict>
          <v:oval id="_x0000_s1180" style="position:absolute;margin-left:215pt;margin-top:16.25pt;width:37.45pt;height:37.4pt;z-index:251674624" fillcolor="#00b050" stroked="f">
            <v:stroke dashstyle="1 1"/>
          </v:oval>
        </w:pict>
      </w:r>
      <w:r>
        <w:rPr>
          <w:noProof/>
        </w:rPr>
        <w:pict>
          <v:rect id="_x0000_s1179" style="position:absolute;margin-left:46.75pt;margin-top:35pt;width:374pt;height:56.1pt;rotation:1944539fd;z-index:251673600" fillcolor="#00b050" stroked="f">
            <v:stroke dashstyle="1 1"/>
          </v:rect>
        </w:pict>
      </w:r>
    </w:p>
    <w:p w:rsidR="00F56F71" w:rsidRDefault="00F56F71"/>
    <w:p w:rsidR="00F56F71" w:rsidRDefault="00F56F71"/>
    <w:p w:rsidR="00F56F71" w:rsidRDefault="00F56F71"/>
    <w:p w:rsidR="00F56F71" w:rsidRDefault="00F56F71"/>
    <w:p w:rsidR="00F56F71" w:rsidRDefault="00F56F71"/>
    <w:p w:rsidR="00F56F71" w:rsidRDefault="00F56F71"/>
    <w:p w:rsidR="00F56F71" w:rsidRDefault="00F56F71"/>
    <w:p w:rsidR="00F56F71" w:rsidRDefault="00F56F71"/>
    <w:p w:rsidR="00F56F71" w:rsidRDefault="00F56F71"/>
    <w:p w:rsidR="00F56F71" w:rsidRDefault="00F56F71"/>
    <w:p w:rsidR="00F56F71" w:rsidRDefault="00F56F71"/>
    <w:p w:rsidR="001D087B" w:rsidRDefault="001D087B"/>
    <w:p w:rsidR="001D087B" w:rsidRDefault="001D087B" w:rsidP="001D087B">
      <w:pPr>
        <w:jc w:val="center"/>
      </w:pPr>
      <w:r>
        <w:rPr>
          <w:b/>
          <w:color w:val="7030A0"/>
        </w:rPr>
        <w:t xml:space="preserve">Figure 2 </w:t>
      </w:r>
      <w:r w:rsidRPr="005448AF">
        <w:rPr>
          <w:b/>
          <w:color w:val="7030A0"/>
        </w:rPr>
        <w:t xml:space="preserve">Balance Beam </w:t>
      </w:r>
      <w:r>
        <w:rPr>
          <w:b/>
          <w:color w:val="7030A0"/>
        </w:rPr>
        <w:t>Tilted</w:t>
      </w:r>
      <w:r w:rsidRPr="005448AF">
        <w:rPr>
          <w:b/>
          <w:color w:val="7030A0"/>
        </w:rPr>
        <w:t>:</w:t>
      </w:r>
      <w:r>
        <w:rPr>
          <w:b/>
          <w:color w:val="7030A0"/>
        </w:rPr>
        <w:t xml:space="preserve">  </w:t>
      </w:r>
      <m:oMath>
        <m:acc>
          <m:accPr>
            <m:chr m:val="⃑"/>
            <m:ctrlPr>
              <w:rPr>
                <w:rFonts w:ascii="Cambria Math" w:hAnsi="Cambria Math"/>
                <w:i/>
              </w:rPr>
            </m:ctrlPr>
          </m:accPr>
          <m:e>
            <m:r>
              <w:rPr>
                <w:rFonts w:ascii="Cambria Math" w:hAnsi="Cambria Math"/>
              </w:rPr>
              <m:t>r</m:t>
            </m:r>
          </m:e>
        </m:acc>
        <m:r>
          <w:rPr>
            <w:rFonts w:ascii="Cambria Math" w:hAnsi="Cambria Math"/>
          </w:rPr>
          <m:t xml:space="preserve"> ×</m:t>
        </m:r>
        <m:acc>
          <m:accPr>
            <m:chr m:val="⃑"/>
            <m:ctrlPr>
              <w:rPr>
                <w:rFonts w:ascii="Cambria Math" w:hAnsi="Cambria Math"/>
                <w:i/>
              </w:rPr>
            </m:ctrlPr>
          </m:accPr>
          <m:e>
            <m:r>
              <w:rPr>
                <w:rFonts w:ascii="Cambria Math" w:hAnsi="Cambria Math"/>
              </w:rPr>
              <m:t>F</m:t>
            </m:r>
          </m:e>
        </m:acc>
        <m:r>
          <w:rPr>
            <w:rFonts w:ascii="Cambria Math" w:hAnsi="Cambria Math"/>
          </w:rPr>
          <m:t>≠0</m:t>
        </m:r>
      </m:oMath>
      <w:r>
        <w:rPr>
          <w:rFonts w:eastAsiaTheme="minorEastAsia"/>
        </w:rPr>
        <w:t xml:space="preserve">  </w:t>
      </w:r>
      <w:r>
        <w:t>Restoring torque present.</w:t>
      </w:r>
    </w:p>
    <w:p w:rsidR="00F56F71" w:rsidRDefault="00F56F71"/>
    <w:p w:rsidR="00F56F71" w:rsidRDefault="00F56F71"/>
    <w:p w:rsidR="00F56F71" w:rsidRDefault="00F56F71"/>
    <w:p w:rsidR="00F56F71" w:rsidRDefault="00F56F71"/>
    <w:p w:rsidR="00EF174C" w:rsidRDefault="00260C95">
      <w:r>
        <w:t>The relevant formula:</w:t>
      </w:r>
    </w:p>
    <w:p w:rsidR="008C7F86" w:rsidRPr="008C7F86" w:rsidRDefault="00682913" w:rsidP="008C7F86">
      <w:pPr>
        <w:jc w:val="center"/>
        <w:rPr>
          <w:rFonts w:eastAsiaTheme="minorEastAsia"/>
        </w:rPr>
      </w:pPr>
      <m:oMathPara>
        <m:oMath>
          <m:acc>
            <m:accPr>
              <m:chr m:val="⃑"/>
              <m:ctrlPr>
                <w:rPr>
                  <w:rFonts w:ascii="Cambria Math" w:hAnsi="Cambria Math"/>
                  <w:i/>
                </w:rPr>
              </m:ctrlPr>
            </m:accPr>
            <m:e>
              <m:r>
                <m:rPr>
                  <m:sty m:val="p"/>
                </m:rPr>
                <w:rPr>
                  <w:rFonts w:ascii="Cambria Math" w:hAnsi="Cambria Math"/>
                </w:rPr>
                <m:t>τ</m:t>
              </m:r>
            </m:e>
          </m:acc>
          <m:r>
            <w:rPr>
              <w:rFonts w:ascii="Cambria Math" w:hAnsi="Cambria Math"/>
            </w:rPr>
            <m:t>=</m:t>
          </m:r>
          <m:acc>
            <m:accPr>
              <m:chr m:val="⃑"/>
              <m:ctrlPr>
                <w:rPr>
                  <w:rFonts w:ascii="Cambria Math" w:hAnsi="Cambria Math"/>
                  <w:i/>
                </w:rPr>
              </m:ctrlPr>
            </m:accPr>
            <m:e>
              <m:r>
                <w:rPr>
                  <w:rFonts w:ascii="Cambria Math" w:hAnsi="Cambria Math"/>
                </w:rPr>
                <m:t>r</m:t>
              </m:r>
            </m:e>
          </m:acc>
          <m:r>
            <w:rPr>
              <w:rFonts w:ascii="Cambria Math" w:hAnsi="Cambria Math"/>
            </w:rPr>
            <m:t xml:space="preserve"> ×</m:t>
          </m:r>
          <m:acc>
            <m:accPr>
              <m:chr m:val="⃑"/>
              <m:ctrlPr>
                <w:rPr>
                  <w:rFonts w:ascii="Cambria Math" w:hAnsi="Cambria Math"/>
                  <w:i/>
                </w:rPr>
              </m:ctrlPr>
            </m:accPr>
            <m:e>
              <m:r>
                <w:rPr>
                  <w:rFonts w:ascii="Cambria Math" w:hAnsi="Cambria Math"/>
                </w:rPr>
                <m:t>F</m:t>
              </m:r>
            </m:e>
          </m:acc>
        </m:oMath>
      </m:oMathPara>
    </w:p>
    <w:p w:rsidR="00793773" w:rsidRDefault="008C7F86" w:rsidP="008C7F86">
      <w:pPr>
        <w:jc w:val="center"/>
        <w:rPr>
          <w:rFonts w:eastAsiaTheme="minorEastAsia"/>
        </w:rPr>
      </w:pPr>
      <m:oMathPara>
        <m:oMath>
          <m:r>
            <w:rPr>
              <w:rFonts w:ascii="Cambria Math" w:hAnsi="Cambria Math"/>
            </w:rPr>
            <m:t xml:space="preserve">           = </m:t>
          </m:r>
          <m:acc>
            <m:accPr>
              <m:chr m:val="⃑"/>
              <m:ctrlPr>
                <w:rPr>
                  <w:rFonts w:ascii="Cambria Math" w:hAnsi="Cambria Math"/>
                  <w:i/>
                </w:rPr>
              </m:ctrlPr>
            </m:accPr>
            <m:e>
              <m:r>
                <w:rPr>
                  <w:rFonts w:ascii="Cambria Math" w:hAnsi="Cambria Math"/>
                </w:rPr>
                <m:t>r</m:t>
              </m:r>
            </m:e>
          </m:acc>
          <m:r>
            <w:rPr>
              <w:rFonts w:ascii="Cambria Math" w:hAnsi="Cambria Math"/>
            </w:rPr>
            <m:t xml:space="preserve"> ×</m:t>
          </m:r>
          <m:r>
            <m:rPr>
              <m:sty m:val="p"/>
            </m:rPr>
            <w:rPr>
              <w:rFonts w:ascii="Cambria Math" w:hAnsi="Cambria Math"/>
            </w:rPr>
            <m:t>m</m:t>
          </m:r>
          <m:acc>
            <m:accPr>
              <m:chr m:val="⃑"/>
              <m:ctrlPr>
                <w:rPr>
                  <w:rFonts w:ascii="Cambria Math" w:hAnsi="Cambria Math"/>
                </w:rPr>
              </m:ctrlPr>
            </m:accPr>
            <m:e>
              <m:r>
                <m:rPr>
                  <m:sty m:val="p"/>
                </m:rPr>
                <w:rPr>
                  <w:rFonts w:ascii="Cambria Math" w:hAnsi="Cambria Math"/>
                </w:rPr>
                <m:t>g</m:t>
              </m:r>
            </m:e>
          </m:acc>
        </m:oMath>
      </m:oMathPara>
    </w:p>
    <w:p w:rsidR="00282A31" w:rsidRDefault="00282A31">
      <w:pPr>
        <w:rPr>
          <w:rFonts w:eastAsiaTheme="minorEastAsia"/>
        </w:rPr>
      </w:pPr>
    </w:p>
    <w:p w:rsidR="003E36D5" w:rsidRDefault="003E36D5">
      <w:pPr>
        <w:rPr>
          <w:rFonts w:eastAsiaTheme="minorEastAsia"/>
        </w:rPr>
      </w:pPr>
      <w:r>
        <w:rPr>
          <w:rFonts w:eastAsiaTheme="minorEastAsia"/>
        </w:rPr>
        <w:t>Where</w:t>
      </w:r>
      <w:r w:rsidR="00282A31">
        <w:rPr>
          <w:rFonts w:eastAsiaTheme="minorEastAsia"/>
        </w:rPr>
        <w:t xml:space="preserve"> (see diagrams)</w:t>
      </w:r>
    </w:p>
    <w:p w:rsidR="005805C5" w:rsidRPr="005805C5" w:rsidRDefault="00682913" w:rsidP="005805C5">
      <w:pPr>
        <w:rPr>
          <w:rFonts w:eastAsiaTheme="minorEastAsia"/>
        </w:rPr>
      </w:pPr>
      <m:oMath>
        <m:acc>
          <m:accPr>
            <m:chr m:val="⃑"/>
            <m:ctrlPr>
              <w:rPr>
                <w:rFonts w:ascii="Cambria Math" w:hAnsi="Cambria Math"/>
              </w:rPr>
            </m:ctrlPr>
          </m:accPr>
          <m:e>
            <m:r>
              <m:rPr>
                <m:sty m:val="p"/>
              </m:rPr>
              <w:rPr>
                <w:rFonts w:ascii="Cambria Math" w:hAnsi="Cambria Math"/>
              </w:rPr>
              <m:t>F</m:t>
            </m:r>
          </m:e>
        </m:acc>
      </m:oMath>
      <w:r w:rsidR="00EA2700">
        <w:rPr>
          <w:rFonts w:eastAsiaTheme="minorEastAsia"/>
        </w:rPr>
        <w:t xml:space="preserve"> = the force (a vector) </w:t>
      </w:r>
      <w:r w:rsidR="00D127B6">
        <w:rPr>
          <w:rFonts w:eastAsiaTheme="minorEastAsia"/>
        </w:rPr>
        <w:t>acting</w:t>
      </w:r>
      <w:r w:rsidR="00EA2700">
        <w:rPr>
          <w:rFonts w:eastAsiaTheme="minorEastAsia"/>
        </w:rPr>
        <w:t xml:space="preserve"> </w:t>
      </w:r>
      <w:r w:rsidR="00D127B6">
        <w:rPr>
          <w:rFonts w:eastAsiaTheme="minorEastAsia"/>
        </w:rPr>
        <w:t>on</w:t>
      </w:r>
      <w:r w:rsidR="00EA2700">
        <w:rPr>
          <w:rFonts w:eastAsiaTheme="minorEastAsia"/>
        </w:rPr>
        <w:t xml:space="preserve"> the beam by gravity.</w:t>
      </w:r>
    </w:p>
    <w:p w:rsidR="003E36D5" w:rsidRPr="003E36D5" w:rsidRDefault="00682913" w:rsidP="005805C5">
      <w:pPr>
        <w:rPr>
          <w:rFonts w:eastAsiaTheme="minorEastAsia"/>
        </w:rPr>
      </w:pPr>
      <m:oMath>
        <m:acc>
          <m:accPr>
            <m:chr m:val="⃑"/>
            <m:ctrlPr>
              <w:rPr>
                <w:rFonts w:ascii="Cambria Math" w:hAnsi="Cambria Math"/>
                <w:i/>
              </w:rPr>
            </m:ctrlPr>
          </m:accPr>
          <m:e>
            <m:r>
              <w:rPr>
                <w:rFonts w:ascii="Cambria Math" w:hAnsi="Cambria Math"/>
              </w:rPr>
              <m:t>r</m:t>
            </m:r>
          </m:e>
        </m:acc>
      </m:oMath>
      <w:r w:rsidR="00EA2700">
        <w:rPr>
          <w:rFonts w:eastAsiaTheme="minorEastAsia"/>
        </w:rPr>
        <w:t xml:space="preserve"> = the distance (a vector) from </w:t>
      </w:r>
      <w:r w:rsidR="00B04E42">
        <w:rPr>
          <w:rFonts w:eastAsiaTheme="minorEastAsia"/>
        </w:rPr>
        <w:t xml:space="preserve">the axis of rotation to </w:t>
      </w:r>
      <w:r w:rsidR="00EA2700">
        <w:rPr>
          <w:rFonts w:eastAsiaTheme="minorEastAsia"/>
        </w:rPr>
        <w:t xml:space="preserve">the point </w:t>
      </w:r>
      <w:r w:rsidR="00B04E42">
        <w:rPr>
          <w:rFonts w:eastAsiaTheme="minorEastAsia"/>
        </w:rPr>
        <w:t xml:space="preserve">at which the force </w:t>
      </w:r>
      <w:r w:rsidR="00BE6795">
        <w:rPr>
          <w:rFonts w:eastAsiaTheme="minorEastAsia"/>
        </w:rPr>
        <w:t>acts</w:t>
      </w:r>
      <w:r w:rsidR="00EA2700">
        <w:rPr>
          <w:rFonts w:eastAsiaTheme="minorEastAsia"/>
        </w:rPr>
        <w:t>.</w:t>
      </w:r>
    </w:p>
    <w:p w:rsidR="005805C5" w:rsidRDefault="00682913" w:rsidP="005805C5">
      <w:pPr>
        <w:rPr>
          <w:rFonts w:eastAsiaTheme="minorEastAsia"/>
        </w:rPr>
      </w:pPr>
      <m:oMath>
        <m:acc>
          <m:accPr>
            <m:chr m:val="⃑"/>
            <m:ctrlPr>
              <w:rPr>
                <w:rFonts w:ascii="Cambria Math" w:hAnsi="Cambria Math"/>
              </w:rPr>
            </m:ctrlPr>
          </m:accPr>
          <m:e>
            <m:r>
              <m:rPr>
                <m:sty m:val="p"/>
              </m:rPr>
              <w:rPr>
                <w:rFonts w:ascii="Cambria Math" w:hAnsi="Cambria Math"/>
              </w:rPr>
              <m:t>τ</m:t>
            </m:r>
          </m:e>
        </m:acc>
      </m:oMath>
      <w:r w:rsidR="00EA2700">
        <w:rPr>
          <w:rFonts w:eastAsiaTheme="minorEastAsia"/>
        </w:rPr>
        <w:t xml:space="preserve"> = the resulting torque (a vector)</w:t>
      </w:r>
      <w:r w:rsidR="008C7F86">
        <w:rPr>
          <w:rFonts w:eastAsiaTheme="minorEastAsia"/>
        </w:rPr>
        <w:t xml:space="preserve"> acting on the beam</w:t>
      </w:r>
      <w:r w:rsidR="00D127B6">
        <w:rPr>
          <w:rFonts w:eastAsiaTheme="minorEastAsia"/>
        </w:rPr>
        <w:t>.</w:t>
      </w:r>
    </w:p>
    <w:p w:rsidR="00D127B6" w:rsidRDefault="00550652" w:rsidP="00D127B6">
      <m:oMath>
        <m:r>
          <m:rPr>
            <m:sty m:val="p"/>
          </m:rPr>
          <w:rPr>
            <w:rFonts w:ascii="Cambria Math" w:hAnsi="Cambria Math"/>
          </w:rPr>
          <m:t>m</m:t>
        </m:r>
      </m:oMath>
      <w:r w:rsidR="00D127B6">
        <w:rPr>
          <w:rFonts w:eastAsiaTheme="minorEastAsia"/>
        </w:rPr>
        <w:t xml:space="preserve"> = mass of the beam</w:t>
      </w:r>
    </w:p>
    <w:p w:rsidR="00793773" w:rsidRDefault="00682913">
      <w:pPr>
        <w:rPr>
          <w:rFonts w:eastAsiaTheme="minorEastAsia"/>
        </w:rPr>
      </w:pPr>
      <m:oMath>
        <m:acc>
          <m:accPr>
            <m:chr m:val="⃑"/>
            <m:ctrlPr>
              <w:rPr>
                <w:rFonts w:ascii="Cambria Math" w:hAnsi="Cambria Math"/>
              </w:rPr>
            </m:ctrlPr>
          </m:accPr>
          <m:e>
            <m:r>
              <m:rPr>
                <m:sty m:val="p"/>
              </m:rPr>
              <w:rPr>
                <w:rFonts w:ascii="Cambria Math" w:hAnsi="Cambria Math"/>
              </w:rPr>
              <m:t>g</m:t>
            </m:r>
          </m:e>
        </m:acc>
      </m:oMath>
      <w:r w:rsidR="00D127B6">
        <w:rPr>
          <w:rFonts w:eastAsiaTheme="minorEastAsia"/>
        </w:rPr>
        <w:t xml:space="preserve"> = acceleration </w:t>
      </w:r>
      <w:r w:rsidR="00487911">
        <w:rPr>
          <w:rFonts w:eastAsiaTheme="minorEastAsia"/>
        </w:rPr>
        <w:t xml:space="preserve">(a vector) </w:t>
      </w:r>
      <w:r w:rsidR="00D127B6">
        <w:rPr>
          <w:rFonts w:eastAsiaTheme="minorEastAsia"/>
        </w:rPr>
        <w:t>due to gravity.</w:t>
      </w:r>
    </w:p>
    <w:p w:rsidR="00763578" w:rsidRDefault="00763578">
      <w:pPr>
        <w:rPr>
          <w:rFonts w:eastAsiaTheme="minorEastAsia"/>
        </w:rPr>
      </w:pPr>
    </w:p>
    <w:p w:rsidR="00763578" w:rsidRDefault="00763578">
      <w:pPr>
        <w:rPr>
          <w:rFonts w:eastAsiaTheme="minorEastAsia"/>
        </w:rPr>
      </w:pPr>
      <w:r>
        <w:rPr>
          <w:rFonts w:eastAsiaTheme="minorEastAsia"/>
        </w:rPr>
        <w:t>In English:</w:t>
      </w:r>
    </w:p>
    <w:p w:rsidR="000F49AB" w:rsidRDefault="00763578">
      <w:pPr>
        <w:rPr>
          <w:rFonts w:eastAsiaTheme="minorEastAsia"/>
        </w:rPr>
      </w:pPr>
      <w:r>
        <w:rPr>
          <w:rFonts w:eastAsiaTheme="minorEastAsia"/>
        </w:rPr>
        <w:t xml:space="preserve">The restoring torque on the balance beam is the cross product of the Force vector (Black arrow) and the Position vector (Red arrow).  </w:t>
      </w:r>
      <w:r w:rsidR="007B437D">
        <w:rPr>
          <w:rFonts w:eastAsiaTheme="minorEastAsia"/>
        </w:rPr>
        <w:t xml:space="preserve">If the vectors are parallel the magnitude is zero.  If they are not parallel the magnitude is non-zero.  </w:t>
      </w:r>
      <w:r>
        <w:rPr>
          <w:rFonts w:eastAsiaTheme="minorEastAsia"/>
        </w:rPr>
        <w:t xml:space="preserve">The position vector is defined as the point at which the force is applied minus the point </w:t>
      </w:r>
      <w:r w:rsidR="00C51FB9">
        <w:rPr>
          <w:rFonts w:eastAsiaTheme="minorEastAsia"/>
        </w:rPr>
        <w:t>for</w:t>
      </w:r>
      <w:r>
        <w:rPr>
          <w:rFonts w:eastAsiaTheme="minorEastAsia"/>
        </w:rPr>
        <w:t xml:space="preserve"> which </w:t>
      </w:r>
      <w:r w:rsidR="00C51FB9">
        <w:rPr>
          <w:rFonts w:eastAsiaTheme="minorEastAsia"/>
        </w:rPr>
        <w:t>torque</w:t>
      </w:r>
      <w:r>
        <w:rPr>
          <w:rFonts w:eastAsiaTheme="minorEastAsia"/>
        </w:rPr>
        <w:t xml:space="preserve"> is to be calculated.</w:t>
      </w:r>
      <w:r w:rsidR="000F49AB">
        <w:rPr>
          <w:rFonts w:eastAsiaTheme="minorEastAsia"/>
        </w:rPr>
        <w:t xml:space="preserve">  </w:t>
      </w:r>
    </w:p>
    <w:p w:rsidR="007B437D" w:rsidRDefault="007B437D">
      <w:pPr>
        <w:rPr>
          <w:rFonts w:eastAsiaTheme="minorEastAsia"/>
        </w:rPr>
      </w:pPr>
    </w:p>
    <w:p w:rsidR="007B437D" w:rsidRDefault="00EE3D09" w:rsidP="000F49AB">
      <w:pPr>
        <w:rPr>
          <w:rFonts w:eastAsiaTheme="minorEastAsia"/>
        </w:rPr>
      </w:pPr>
      <w:r>
        <w:rPr>
          <w:rFonts w:eastAsiaTheme="minorEastAsia"/>
        </w:rPr>
        <w:t xml:space="preserve">If you want to include the pans </w:t>
      </w:r>
      <w:r w:rsidR="00260C95">
        <w:rPr>
          <w:rFonts w:eastAsiaTheme="minorEastAsia"/>
        </w:rPr>
        <w:t xml:space="preserve">hung from the ends of the beam, </w:t>
      </w:r>
      <w:r>
        <w:rPr>
          <w:rFonts w:eastAsiaTheme="minorEastAsia"/>
        </w:rPr>
        <w:t xml:space="preserve">you </w:t>
      </w:r>
      <w:r w:rsidR="007B437D">
        <w:rPr>
          <w:rFonts w:eastAsiaTheme="minorEastAsia"/>
        </w:rPr>
        <w:t>may, but if you do it right you will find out they don’t make a difference.  Their contributions cancel.</w:t>
      </w:r>
    </w:p>
    <w:p w:rsidR="007B437D" w:rsidRDefault="007B437D" w:rsidP="000F49AB">
      <w:pPr>
        <w:rPr>
          <w:rFonts w:eastAsiaTheme="minorEastAsia"/>
        </w:rPr>
      </w:pPr>
    </w:p>
    <w:p w:rsidR="00E11DFE" w:rsidRDefault="00E11DFE" w:rsidP="000F49AB">
      <w:pPr>
        <w:rPr>
          <w:rFonts w:eastAsiaTheme="minorEastAsia"/>
        </w:rPr>
      </w:pPr>
      <w:proofErr w:type="gramStart"/>
      <w:r>
        <w:rPr>
          <w:rFonts w:eastAsiaTheme="minorEastAsia"/>
        </w:rPr>
        <w:t>P.S.</w:t>
      </w:r>
      <w:proofErr w:type="gramEnd"/>
    </w:p>
    <w:p w:rsidR="00E11DFE" w:rsidRDefault="00E11DFE" w:rsidP="000F49AB">
      <w:r>
        <w:t xml:space="preserve">When analyzing the contributions of the pans it is important to define the hanging point of the pans to be at the same elevation as the pivot point.  Otherwise there will be non-offsetting torques contributed by the pans.  </w:t>
      </w:r>
    </w:p>
    <w:p w:rsidR="00E11DFE" w:rsidRDefault="00E11DFE" w:rsidP="000F49AB"/>
    <w:p w:rsidR="00E11DFE" w:rsidRDefault="00E11DFE" w:rsidP="000F49AB">
      <w:pPr>
        <w:rPr>
          <w:rFonts w:eastAsiaTheme="minorEastAsia"/>
        </w:rPr>
      </w:pPr>
    </w:p>
    <w:sectPr w:rsidR="00E11DFE" w:rsidSect="00F851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87"/>
  <w:drawingGridVerticalSpacing w:val="187"/>
  <w:characterSpacingControl w:val="doNotCompress"/>
  <w:compat/>
  <w:rsids>
    <w:rsidRoot w:val="0007240A"/>
    <w:rsid w:val="0007240A"/>
    <w:rsid w:val="00073B05"/>
    <w:rsid w:val="00086643"/>
    <w:rsid w:val="000F49AB"/>
    <w:rsid w:val="001A057A"/>
    <w:rsid w:val="001B263E"/>
    <w:rsid w:val="001C6D8F"/>
    <w:rsid w:val="001D087B"/>
    <w:rsid w:val="001E2CD1"/>
    <w:rsid w:val="0020474C"/>
    <w:rsid w:val="002270C8"/>
    <w:rsid w:val="00260C95"/>
    <w:rsid w:val="00272EAC"/>
    <w:rsid w:val="002825D4"/>
    <w:rsid w:val="00282A31"/>
    <w:rsid w:val="002B04C4"/>
    <w:rsid w:val="002B32F6"/>
    <w:rsid w:val="002E62CE"/>
    <w:rsid w:val="00313F46"/>
    <w:rsid w:val="00320E43"/>
    <w:rsid w:val="00336EBD"/>
    <w:rsid w:val="00347E72"/>
    <w:rsid w:val="00355D0F"/>
    <w:rsid w:val="003A06E5"/>
    <w:rsid w:val="003B6F3A"/>
    <w:rsid w:val="003C2EB9"/>
    <w:rsid w:val="003E36D5"/>
    <w:rsid w:val="0041648C"/>
    <w:rsid w:val="00442AB0"/>
    <w:rsid w:val="00463AA3"/>
    <w:rsid w:val="00487911"/>
    <w:rsid w:val="00494BFF"/>
    <w:rsid w:val="004A5FC6"/>
    <w:rsid w:val="00513849"/>
    <w:rsid w:val="005448AF"/>
    <w:rsid w:val="00545756"/>
    <w:rsid w:val="00547430"/>
    <w:rsid w:val="00550652"/>
    <w:rsid w:val="005805C5"/>
    <w:rsid w:val="005B5B2E"/>
    <w:rsid w:val="005C1C9E"/>
    <w:rsid w:val="00631D76"/>
    <w:rsid w:val="006366EC"/>
    <w:rsid w:val="006532B9"/>
    <w:rsid w:val="00653501"/>
    <w:rsid w:val="00674383"/>
    <w:rsid w:val="00682913"/>
    <w:rsid w:val="006953AA"/>
    <w:rsid w:val="006A10A1"/>
    <w:rsid w:val="006E123B"/>
    <w:rsid w:val="006E2F57"/>
    <w:rsid w:val="006E2FDF"/>
    <w:rsid w:val="00715C76"/>
    <w:rsid w:val="00716973"/>
    <w:rsid w:val="00724724"/>
    <w:rsid w:val="00737EB7"/>
    <w:rsid w:val="007446D3"/>
    <w:rsid w:val="00763578"/>
    <w:rsid w:val="00774351"/>
    <w:rsid w:val="00790CD2"/>
    <w:rsid w:val="00793773"/>
    <w:rsid w:val="007B437D"/>
    <w:rsid w:val="007C0C8F"/>
    <w:rsid w:val="007D6B79"/>
    <w:rsid w:val="007E3816"/>
    <w:rsid w:val="00831264"/>
    <w:rsid w:val="008640C6"/>
    <w:rsid w:val="00870187"/>
    <w:rsid w:val="008C7F86"/>
    <w:rsid w:val="008D1A2E"/>
    <w:rsid w:val="00924B7E"/>
    <w:rsid w:val="00935C33"/>
    <w:rsid w:val="00950868"/>
    <w:rsid w:val="0095257C"/>
    <w:rsid w:val="00977C8C"/>
    <w:rsid w:val="0098630B"/>
    <w:rsid w:val="009D439E"/>
    <w:rsid w:val="009E3986"/>
    <w:rsid w:val="009F6A26"/>
    <w:rsid w:val="00A118EC"/>
    <w:rsid w:val="00A2422F"/>
    <w:rsid w:val="00A3555C"/>
    <w:rsid w:val="00A37A4B"/>
    <w:rsid w:val="00A445D0"/>
    <w:rsid w:val="00A6129A"/>
    <w:rsid w:val="00A61849"/>
    <w:rsid w:val="00AF4B8B"/>
    <w:rsid w:val="00B04E42"/>
    <w:rsid w:val="00B1686C"/>
    <w:rsid w:val="00B301FC"/>
    <w:rsid w:val="00B6499F"/>
    <w:rsid w:val="00BB6B45"/>
    <w:rsid w:val="00BE340D"/>
    <w:rsid w:val="00BE6795"/>
    <w:rsid w:val="00BF26A3"/>
    <w:rsid w:val="00BF2C6B"/>
    <w:rsid w:val="00C14460"/>
    <w:rsid w:val="00C205BB"/>
    <w:rsid w:val="00C51FB9"/>
    <w:rsid w:val="00C571A9"/>
    <w:rsid w:val="00C60344"/>
    <w:rsid w:val="00C654E0"/>
    <w:rsid w:val="00C86E53"/>
    <w:rsid w:val="00C932B8"/>
    <w:rsid w:val="00C95082"/>
    <w:rsid w:val="00CF256B"/>
    <w:rsid w:val="00D127B6"/>
    <w:rsid w:val="00D30A09"/>
    <w:rsid w:val="00D421C9"/>
    <w:rsid w:val="00D541CA"/>
    <w:rsid w:val="00D64138"/>
    <w:rsid w:val="00DA4F5B"/>
    <w:rsid w:val="00DE49BC"/>
    <w:rsid w:val="00E11DFE"/>
    <w:rsid w:val="00E303BE"/>
    <w:rsid w:val="00E5761F"/>
    <w:rsid w:val="00E57879"/>
    <w:rsid w:val="00E90D98"/>
    <w:rsid w:val="00EA2700"/>
    <w:rsid w:val="00EB2163"/>
    <w:rsid w:val="00EE0A83"/>
    <w:rsid w:val="00EE3D09"/>
    <w:rsid w:val="00EF174C"/>
    <w:rsid w:val="00F365C6"/>
    <w:rsid w:val="00F56F71"/>
    <w:rsid w:val="00F70C66"/>
    <w:rsid w:val="00F85135"/>
    <w:rsid w:val="00FA2F20"/>
    <w:rsid w:val="00FC47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v:stroke dashstyle="1 1"/>
    </o:shapedefaults>
    <o:shapelayout v:ext="edit">
      <o:idmap v:ext="edit" data="1"/>
      <o:rules v:ext="edit">
        <o:r id="V:Rule16" type="connector" idref="#_x0000_s1182"/>
        <o:r id="V:Rule17" type="connector" idref="#_x0000_s1184"/>
        <o:r id="V:Rule18" type="connector" idref="#_x0000_s1168"/>
        <o:r id="V:Rule19" type="connector" idref="#_x0000_s1176"/>
        <o:r id="V:Rule20" type="connector" idref="#_x0000_s1188"/>
        <o:r id="V:Rule21" type="connector" idref="#_x0000_s1169"/>
        <o:r id="V:Rule22" type="connector" idref="#_x0000_s1187"/>
        <o:r id="V:Rule23" type="connector" idref="#_x0000_s1172"/>
        <o:r id="V:Rule24" type="connector" idref="#_x0000_s1167"/>
        <o:r id="V:Rule25" type="connector" idref="#_x0000_s1173"/>
        <o:r id="V:Rule26" type="connector" idref="#_x0000_s1183"/>
        <o:r id="V:Rule27" type="connector" idref="#_x0000_s1194"/>
        <o:r id="V:Rule28" type="connector" idref="#_x0000_s1178"/>
        <o:r id="V:Rule29" type="connector" idref="#_x0000_s1193"/>
        <o:r id="V:Rule30" type="connector" idref="#_x0000_s1191"/>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1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36D5"/>
    <w:rPr>
      <w:color w:val="808080"/>
    </w:rPr>
  </w:style>
  <w:style w:type="paragraph" w:styleId="BalloonText">
    <w:name w:val="Balloon Text"/>
    <w:basedOn w:val="Normal"/>
    <w:link w:val="BalloonTextChar"/>
    <w:uiPriority w:val="99"/>
    <w:semiHidden/>
    <w:unhideWhenUsed/>
    <w:rsid w:val="003E36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6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818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dc:creator>
  <cp:lastModifiedBy>roland</cp:lastModifiedBy>
  <cp:revision>13</cp:revision>
  <dcterms:created xsi:type="dcterms:W3CDTF">2017-07-21T12:11:00Z</dcterms:created>
  <dcterms:modified xsi:type="dcterms:W3CDTF">2017-07-21T18:28:00Z</dcterms:modified>
</cp:coreProperties>
</file>